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33" w:type="dxa"/>
        <w:tblInd w:w="-4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2"/>
        <w:gridCol w:w="1947"/>
        <w:gridCol w:w="1153"/>
        <w:gridCol w:w="2115"/>
        <w:gridCol w:w="2126"/>
        <w:gridCol w:w="160"/>
      </w:tblGrid>
      <w:tr w:rsidR="00332EB6" w:rsidRPr="00C95AC5" w14:paraId="46F6D353" w14:textId="77777777" w:rsidTr="00FD47B8">
        <w:trPr>
          <w:gridAfter w:val="1"/>
          <w:wAfter w:w="160" w:type="dxa"/>
          <w:trHeight w:val="408"/>
        </w:trPr>
        <w:tc>
          <w:tcPr>
            <w:tcW w:w="90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2F4856" w14:textId="325D1E02" w:rsidR="00332EB6" w:rsidRPr="00332EB6" w:rsidRDefault="00332EB6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  <w:t>ANEXO X</w:t>
            </w:r>
          </w:p>
        </w:tc>
      </w:tr>
      <w:tr w:rsidR="00332EB6" w:rsidRPr="00C95AC5" w14:paraId="27FAA1CB" w14:textId="77777777" w:rsidTr="00FD47B8">
        <w:trPr>
          <w:gridAfter w:val="1"/>
          <w:wAfter w:w="160" w:type="dxa"/>
          <w:trHeight w:val="408"/>
        </w:trPr>
        <w:tc>
          <w:tcPr>
            <w:tcW w:w="907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E20BC" w14:textId="136C0D5D" w:rsidR="00332EB6" w:rsidRPr="00332EB6" w:rsidRDefault="00332EB6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</w:pPr>
            <w:r w:rsidRPr="00332EB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t-BR"/>
              </w:rPr>
              <w:t>PLANILHA DE PREÇOS MÁXIMOS ADMITIDOS</w:t>
            </w:r>
          </w:p>
        </w:tc>
      </w:tr>
      <w:tr w:rsidR="00C95AC5" w:rsidRPr="00C95AC5" w14:paraId="27DB7F48" w14:textId="77777777" w:rsidTr="00FD47B8">
        <w:trPr>
          <w:gridAfter w:val="1"/>
          <w:wAfter w:w="160" w:type="dxa"/>
          <w:trHeight w:val="450"/>
        </w:trPr>
        <w:tc>
          <w:tcPr>
            <w:tcW w:w="483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30E7A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INFORMAÇÃO DA CONTRATAÇÃO </w:t>
            </w:r>
          </w:p>
        </w:tc>
        <w:tc>
          <w:tcPr>
            <w:tcW w:w="42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330F3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Planilha de Custos e Formação de Preços doc. SEI Nº 43451756 </w:t>
            </w:r>
          </w:p>
        </w:tc>
      </w:tr>
      <w:tr w:rsidR="00C95AC5" w:rsidRPr="00C95AC5" w14:paraId="75E99351" w14:textId="77777777" w:rsidTr="00FD47B8">
        <w:trPr>
          <w:trHeight w:val="1140"/>
        </w:trPr>
        <w:tc>
          <w:tcPr>
            <w:tcW w:w="483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EBFE1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424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03E299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C27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C95AC5" w:rsidRPr="00C95AC5" w14:paraId="2990EED8" w14:textId="77777777" w:rsidTr="00FD47B8">
        <w:trPr>
          <w:trHeight w:val="420"/>
        </w:trPr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C571D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UNIDADE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AC9EF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FUNÇÃO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5B587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POSTO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E05A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Valor unitário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0ACC0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0410607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620080E6" w14:textId="77777777" w:rsidTr="00FD47B8">
        <w:trPr>
          <w:trHeight w:val="57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27A61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Supervisor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41AAC9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12x36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E5C3BE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373E4D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   11.813,32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01EDBC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11.813,32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AE1582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311C530" w14:textId="77777777" w:rsidTr="00FD47B8">
        <w:trPr>
          <w:trHeight w:val="615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5DED91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66FB0B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12x36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5DC0D1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5EE06D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   14.024,24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78837E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R$             14.024,24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0FD54055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4637C8C6" w14:textId="77777777" w:rsidTr="00FD47B8">
        <w:trPr>
          <w:trHeight w:val="6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680C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Edifício-Sede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94730E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12x36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B2CF4B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6B63ED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10.914,04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896B1AE" w14:textId="77777777" w:rsidR="00C95AC5" w:rsidRPr="00C95AC5" w:rsidRDefault="00C95AC5" w:rsidP="00332EB6">
            <w:pPr>
              <w:spacing w:after="0" w:line="240" w:lineRule="auto"/>
              <w:ind w:right="-96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32.742,12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82B0A53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3C927162" w14:textId="77777777" w:rsidTr="00FD47B8">
        <w:trPr>
          <w:trHeight w:val="615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E3DBA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432F4B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1E2084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763C3A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12.909,92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955212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38.729,76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01E4AB76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18BCB72D" w14:textId="77777777" w:rsidTr="00FD47B8">
        <w:trPr>
          <w:trHeight w:val="864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149A30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66C0F4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A923F6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7981A6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10.847,26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138D6B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10.847,26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C926F17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AB229D8" w14:textId="77777777" w:rsidTr="00FD47B8">
        <w:trPr>
          <w:trHeight w:val="864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BF511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D855E1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077C58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DE12A0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5.793,67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216168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121.667,07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46BE80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52E8FABF" w14:textId="77777777" w:rsidTr="00FD47B8">
        <w:trPr>
          <w:trHeight w:val="864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FC0541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2627AE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Monitoramento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7111C1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66ED4E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10.914,04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4EB61A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10.914,04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50D8660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711474F6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8647A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463762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Monitoramento 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6B8D49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BBF981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12.909,92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039926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12.909,92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2BB2452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339051D9" w14:textId="77777777" w:rsidTr="00FD47B8">
        <w:trPr>
          <w:trHeight w:val="6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D7E24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CRLS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D0F85D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78E8C1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2A0C89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12.909,92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D3BFCD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12.909,92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16039A6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1A49983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A0C2AE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C5966A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CC4D00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56DFDA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10.847,26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7A7D5D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10.847,26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4CC37677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12ED6A29" w14:textId="77777777" w:rsidTr="00FD47B8">
        <w:trPr>
          <w:trHeight w:val="6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A1E7B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Antigo Convento N. S. do Carmo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84443D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12x36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DEC1A1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5B29BC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10.914,04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00E376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32.742,12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C70EAD2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303FEADD" w14:textId="77777777" w:rsidTr="00FD47B8">
        <w:trPr>
          <w:trHeight w:val="615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0E61B7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7C7738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9A72DC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D92EB6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12.909,92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5DA14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38.729,76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B0169A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5A89B4E4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F209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44EFD4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556E3C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16E486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5.793,67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EDC66D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28.968,35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286234A0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4BFECBD2" w14:textId="77777777" w:rsidTr="00FD47B8">
        <w:trPr>
          <w:trHeight w:val="6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ED75B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1ª Região (Niterói)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3C9634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FF2F31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665623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5.396,31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A75F18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5.396,31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9BEE909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2E7DC464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DE110F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A4110C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D2DF2E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6CC090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5.363,98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C83BA4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5.363,98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48DC9A6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7E068F0E" w14:textId="77777777" w:rsidTr="00FD47B8">
        <w:trPr>
          <w:trHeight w:val="6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E3F71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2ª Região (Duque de Caxias)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989E64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53CD8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C0022B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5.401,59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C4161B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5.401,59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534E4DA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399480B2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AB088A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8738B1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3AC064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97B08C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5.369,26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00D5CF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5.369,26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4BB3536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60568CF7" w14:textId="77777777" w:rsidTr="00FD47B8">
        <w:trPr>
          <w:trHeight w:val="66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A0F6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3ª Região (Nova. Iguaçu)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FCE652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C0B1E2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1906C3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5.578,98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C95A1E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5.578,98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2371D073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2405298A" w14:textId="77777777" w:rsidTr="00FD47B8">
        <w:trPr>
          <w:trHeight w:val="900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6ABA9E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08625E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568D4F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1BF4E4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5.545,59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32B540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5.545,59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4044A1EF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56665609" w14:textId="77777777" w:rsidTr="00FD47B8">
        <w:trPr>
          <w:trHeight w:val="576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7533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4ª Região (Barra do Piraí)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ADF8A9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D5A72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B79DE7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12.541,88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D57E1D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12.541,88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F7F6C2F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45E30115" w14:textId="77777777" w:rsidTr="00FD47B8">
        <w:trPr>
          <w:trHeight w:val="5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FF86FD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BEA6B1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B1ACFE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EA7CC5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5.557,17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657924E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5.557,17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08948C9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A804326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AD5640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4D2A40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FEA6A2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EF7C91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10.479,22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2EB410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10.479,22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62AFED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3F3EAEAB" w14:textId="77777777" w:rsidTr="00FD47B8">
        <w:trPr>
          <w:trHeight w:val="90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9CD1A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5ª Região (Volta Redonda)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C2322F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B016C5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0A552A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5.568,08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1612B8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5.568,08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37CFF033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4B2230E2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BF9D4D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C02823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74B543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FEBD8E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5.534,68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5ED75A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5.534,68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31C7700B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6649C074" w14:textId="77777777" w:rsidTr="00FD47B8">
        <w:trPr>
          <w:trHeight w:val="90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BA349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6ª Região (Angra dos Reis)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780E45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6C5BDB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B0B1D8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12.564,20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478589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12.564,20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57EAD066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1F58825E" w14:textId="77777777" w:rsidTr="00FD47B8">
        <w:trPr>
          <w:trHeight w:val="5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691575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868F1E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D1456C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051C48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5.573,53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BECED0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5.573,53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B4DB653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11EA9C55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E1F80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45B32B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9B464D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88CD92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10.501,54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E73999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10.501,54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03D80954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75651192" w14:textId="77777777" w:rsidTr="00FD47B8">
        <w:trPr>
          <w:trHeight w:val="576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7C20E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7ª Região (Petrópolis)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507F8D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DE23AB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AF3DD9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5.600,79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889CD8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5.600,79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499F0A90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468D0BF1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601762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E6DE27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896D81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DEC957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5.567,40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82DD49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5.567,40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142463A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69FC7222" w14:textId="77777777" w:rsidTr="00FD47B8">
        <w:trPr>
          <w:trHeight w:val="90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FF37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8ª Região (Nova Friburgo)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AFC110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26B3A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EC6F3C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12.586,50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183A2B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12.586,50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1205222A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4AC775C2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B36A21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1FB3D6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E700C0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B89964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10.523,84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856C45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10.523,84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3B6E6F7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1032FC49" w14:textId="77777777" w:rsidTr="00FD47B8">
        <w:trPr>
          <w:trHeight w:val="576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FD803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9ª Região (Macaé)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82BED8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8436AE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D69995A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5.484,47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72D05A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5.484,47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553FEB4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77A1E8C8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05340B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5AA545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271D53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40C4E8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5.451,08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72D84C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5.451,08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384CDC08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5F1E5240" w14:textId="77777777" w:rsidTr="00FD47B8">
        <w:trPr>
          <w:trHeight w:val="915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6C449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10ª Região (Campos dos Goytacazes)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990C33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19D740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07873E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12.521,40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042708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12.521,40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025A593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670F7773" w14:textId="77777777" w:rsidTr="00FD47B8">
        <w:trPr>
          <w:trHeight w:val="5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4639F8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62AABF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E1430D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7A3A47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5.484,47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BE85D3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5.484,47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5C4BE7FB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61F641E7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666CDD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F6B3E5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0426FB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FC45B2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10.458,72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AE8DBCE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10.458,72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2452701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162DF0AF" w14:textId="77777777" w:rsidTr="00FD47B8">
        <w:trPr>
          <w:trHeight w:val="576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B348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11ª Região (Itaperuna)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32AF15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17874D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527095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5.505,38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59F038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5.505,38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05774EF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1E619D0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7726B6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5151CB7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5FB510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5613EE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5.471,98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EB631C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5.471,98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2EA16D2D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7781D2CF" w14:textId="77777777" w:rsidTr="00FD47B8">
        <w:trPr>
          <w:trHeight w:val="576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8F87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12ª Região (Cabo Frio)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2E08DAE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</w:t>
            </w: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br/>
              <w:t>12x36 noturno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A80946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878C40E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12.586,50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C064725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12.586,50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27E42C3C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331FAB9B" w14:textId="77777777" w:rsidTr="00FD47B8">
        <w:trPr>
          <w:trHeight w:val="5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81474F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C998221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822236D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0B5D49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5.589,89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AAA072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5.589,89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67E0B8D5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2CCE0C3D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07262F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A50C0D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12x36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70334A0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106B844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10.523,84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9D7CFE2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10.523,84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74F005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95AC5" w:rsidRPr="00C95AC5" w14:paraId="3207971D" w14:textId="77777777" w:rsidTr="00FD47B8">
        <w:trPr>
          <w:trHeight w:val="900"/>
        </w:trPr>
        <w:tc>
          <w:tcPr>
            <w:tcW w:w="17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B83DD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13ª Região (São Gonçalo)</w:t>
            </w: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228B44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E99B023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906F12E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5.576,26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A5F299B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5.576,26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5FCC0C7A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332EB6" w:rsidRPr="00C95AC5" w14:paraId="0D601D2A" w14:textId="77777777" w:rsidTr="00FD47B8">
        <w:trPr>
          <w:trHeight w:val="876"/>
        </w:trPr>
        <w:tc>
          <w:tcPr>
            <w:tcW w:w="17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3CF180" w14:textId="77777777" w:rsidR="00C95AC5" w:rsidRPr="00C95AC5" w:rsidRDefault="00C95AC5" w:rsidP="00C95A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099DA9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Vigilante Recepcionista 44 horas diurno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CF20DE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D0CF30C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  5.542,86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4D4E4CF" w14:textId="77777777" w:rsidR="00C95AC5" w:rsidRPr="00C95AC5" w:rsidRDefault="00C95AC5" w:rsidP="00C95A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t-BR"/>
              </w:rPr>
            </w:pPr>
            <w:r w:rsidRPr="00C95AC5">
              <w:rPr>
                <w:rFonts w:ascii="Calibri" w:eastAsia="Times New Roman" w:hAnsi="Calibri" w:cs="Calibri"/>
                <w:lang w:eastAsia="pt-BR"/>
              </w:rPr>
              <w:t xml:space="preserve"> R$                5.542,86 </w:t>
            </w:r>
          </w:p>
        </w:tc>
        <w:tc>
          <w:tcPr>
            <w:tcW w:w="160" w:type="dxa"/>
            <w:tcBorders>
              <w:left w:val="single" w:sz="12" w:space="0" w:color="auto"/>
            </w:tcBorders>
            <w:vAlign w:val="center"/>
            <w:hideMark/>
          </w:tcPr>
          <w:p w14:paraId="765A9DAE" w14:textId="77777777" w:rsidR="00C95AC5" w:rsidRPr="00C95AC5" w:rsidRDefault="00C95AC5" w:rsidP="00C95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tbl>
      <w:tblPr>
        <w:tblStyle w:val="Tabelacomgrade"/>
        <w:tblW w:w="9073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21"/>
        <w:gridCol w:w="4252"/>
      </w:tblGrid>
      <w:tr w:rsidR="00332EB6" w14:paraId="0DE05DB6" w14:textId="77777777" w:rsidTr="00FD47B8">
        <w:trPr>
          <w:trHeight w:val="567"/>
        </w:trPr>
        <w:tc>
          <w:tcPr>
            <w:tcW w:w="4821" w:type="dxa"/>
            <w:shd w:val="clear" w:color="auto" w:fill="D9D9D9" w:themeFill="background1" w:themeFillShade="D9"/>
            <w:vAlign w:val="center"/>
          </w:tcPr>
          <w:p w14:paraId="0965851E" w14:textId="36F86F11" w:rsidR="00332EB6" w:rsidRPr="00C95AC5" w:rsidRDefault="00332EB6" w:rsidP="00C95AC5">
            <w:pPr>
              <w:jc w:val="center"/>
              <w:rPr>
                <w:b/>
                <w:bCs/>
              </w:rPr>
            </w:pPr>
            <w:r w:rsidRPr="00C95AC5">
              <w:rPr>
                <w:b/>
                <w:bCs/>
              </w:rPr>
              <w:t>VALOR MENSAL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16B08B65" w14:textId="676DFE1E" w:rsidR="00332EB6" w:rsidRPr="00332EB6" w:rsidRDefault="00332EB6" w:rsidP="00C95AC5">
            <w:pPr>
              <w:jc w:val="center"/>
              <w:rPr>
                <w:b/>
                <w:bCs/>
              </w:rPr>
            </w:pPr>
            <w:r w:rsidRPr="00332EB6">
              <w:rPr>
                <w:b/>
                <w:bCs/>
              </w:rPr>
              <w:t>R$ 603.296,53</w:t>
            </w:r>
          </w:p>
        </w:tc>
      </w:tr>
      <w:tr w:rsidR="00C95AC5" w14:paraId="0C8534A2" w14:textId="77777777" w:rsidTr="00FD47B8">
        <w:trPr>
          <w:trHeight w:val="567"/>
        </w:trPr>
        <w:tc>
          <w:tcPr>
            <w:tcW w:w="4821" w:type="dxa"/>
            <w:shd w:val="clear" w:color="auto" w:fill="D9D9D9" w:themeFill="background1" w:themeFillShade="D9"/>
            <w:vAlign w:val="center"/>
          </w:tcPr>
          <w:p w14:paraId="7377D58C" w14:textId="40150179" w:rsidR="00C95AC5" w:rsidRPr="00C95AC5" w:rsidRDefault="00C95AC5" w:rsidP="00C95AC5">
            <w:pPr>
              <w:jc w:val="center"/>
              <w:rPr>
                <w:b/>
                <w:bCs/>
              </w:rPr>
            </w:pPr>
            <w:r w:rsidRPr="00C95AC5">
              <w:rPr>
                <w:b/>
                <w:bCs/>
              </w:rPr>
              <w:t>VALOR TOTAL</w:t>
            </w:r>
            <w:r w:rsidR="00332EB6">
              <w:rPr>
                <w:b/>
                <w:bCs/>
              </w:rPr>
              <w:t xml:space="preserve"> (24 MESES)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748522C" w14:textId="01BAA87B" w:rsidR="00C95AC5" w:rsidRPr="00332EB6" w:rsidRDefault="00C95AC5" w:rsidP="00C95AC5">
            <w:pPr>
              <w:jc w:val="center"/>
              <w:rPr>
                <w:b/>
                <w:bCs/>
              </w:rPr>
            </w:pPr>
            <w:r w:rsidRPr="00332EB6">
              <w:rPr>
                <w:b/>
                <w:bCs/>
              </w:rPr>
              <w:t>R$ 14.479.116,72</w:t>
            </w:r>
          </w:p>
        </w:tc>
      </w:tr>
      <w:tr w:rsidR="00C95AC5" w14:paraId="5A4CE689" w14:textId="77777777" w:rsidTr="00FD47B8">
        <w:trPr>
          <w:trHeight w:val="567"/>
        </w:trPr>
        <w:tc>
          <w:tcPr>
            <w:tcW w:w="4821" w:type="dxa"/>
            <w:shd w:val="clear" w:color="auto" w:fill="D9D9D9" w:themeFill="background1" w:themeFillShade="D9"/>
            <w:vAlign w:val="center"/>
          </w:tcPr>
          <w:p w14:paraId="1C894DC0" w14:textId="1F0C2AF0" w:rsidR="00C95AC5" w:rsidRPr="00C95AC5" w:rsidRDefault="00C95AC5" w:rsidP="00C95A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HORAS SUPLEMENTARES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5A7875D2" w14:textId="15F9E0A9" w:rsidR="00C95AC5" w:rsidRPr="00332EB6" w:rsidRDefault="00243A1F" w:rsidP="00C95A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R$ 877,83</w:t>
            </w:r>
          </w:p>
        </w:tc>
      </w:tr>
      <w:tr w:rsidR="00243A1F" w14:paraId="1F1C88C3" w14:textId="77777777" w:rsidTr="00FD47B8">
        <w:trPr>
          <w:trHeight w:val="567"/>
        </w:trPr>
        <w:tc>
          <w:tcPr>
            <w:tcW w:w="4821" w:type="dxa"/>
            <w:shd w:val="clear" w:color="auto" w:fill="D9D9D9" w:themeFill="background1" w:themeFillShade="D9"/>
            <w:vAlign w:val="center"/>
          </w:tcPr>
          <w:p w14:paraId="639F108E" w14:textId="341B53A3" w:rsidR="00243A1F" w:rsidRDefault="00243A1F" w:rsidP="00C95A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VALOR TOTAL MENSAL (24 MESES)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684AF817" w14:textId="1F21FB1F" w:rsidR="00243A1F" w:rsidRPr="00332EB6" w:rsidRDefault="00243A1F" w:rsidP="00C95AC5">
            <w:pPr>
              <w:jc w:val="center"/>
              <w:rPr>
                <w:b/>
                <w:bCs/>
              </w:rPr>
            </w:pPr>
            <w:r w:rsidRPr="00332EB6">
              <w:rPr>
                <w:b/>
                <w:bCs/>
              </w:rPr>
              <w:t>R$ 21.067,</w:t>
            </w:r>
            <w:r>
              <w:rPr>
                <w:b/>
                <w:bCs/>
              </w:rPr>
              <w:t>92</w:t>
            </w:r>
          </w:p>
        </w:tc>
      </w:tr>
      <w:tr w:rsidR="008D7225" w14:paraId="53613376" w14:textId="77777777" w:rsidTr="008D7225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6956AB09" w14:textId="77777777" w:rsidR="008D7225" w:rsidRDefault="008D7225" w:rsidP="00C95AC5">
            <w:pPr>
              <w:jc w:val="center"/>
              <w:rPr>
                <w:b/>
                <w:bCs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CEC6165" w14:textId="77777777" w:rsidR="008D7225" w:rsidRPr="00332EB6" w:rsidRDefault="008D7225" w:rsidP="00C95AC5">
            <w:pPr>
              <w:jc w:val="center"/>
              <w:rPr>
                <w:b/>
                <w:bCs/>
              </w:rPr>
            </w:pPr>
          </w:p>
        </w:tc>
      </w:tr>
      <w:tr w:rsidR="00332EB6" w14:paraId="026B5754" w14:textId="77777777" w:rsidTr="00FD47B8">
        <w:trPr>
          <w:trHeight w:val="567"/>
        </w:trPr>
        <w:tc>
          <w:tcPr>
            <w:tcW w:w="4821" w:type="dxa"/>
            <w:shd w:val="clear" w:color="auto" w:fill="D9D9D9" w:themeFill="background1" w:themeFillShade="D9"/>
            <w:vAlign w:val="center"/>
          </w:tcPr>
          <w:p w14:paraId="050747C4" w14:textId="280BBC6E" w:rsidR="00332EB6" w:rsidRPr="00332EB6" w:rsidRDefault="00332EB6" w:rsidP="00C95AC5">
            <w:pPr>
              <w:jc w:val="center"/>
              <w:rPr>
                <w:b/>
                <w:bCs/>
              </w:rPr>
            </w:pPr>
            <w:r w:rsidRPr="00332EB6">
              <w:rPr>
                <w:b/>
                <w:bCs/>
              </w:rPr>
              <w:t>VALOR CONTRATUAL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0358D837" w14:textId="79D4DAC6" w:rsidR="00332EB6" w:rsidRPr="00332EB6" w:rsidRDefault="00332EB6" w:rsidP="00C95AC5">
            <w:pPr>
              <w:jc w:val="center"/>
              <w:rPr>
                <w:b/>
                <w:bCs/>
              </w:rPr>
            </w:pPr>
            <w:r w:rsidRPr="00332EB6">
              <w:rPr>
                <w:b/>
                <w:bCs/>
              </w:rPr>
              <w:t>R$ 14.500.184,6</w:t>
            </w:r>
            <w:r w:rsidR="00243A1F">
              <w:rPr>
                <w:b/>
                <w:bCs/>
              </w:rPr>
              <w:t>4</w:t>
            </w:r>
          </w:p>
        </w:tc>
      </w:tr>
    </w:tbl>
    <w:p w14:paraId="53C186AF" w14:textId="77777777" w:rsidR="00C95AC5" w:rsidRDefault="00C95AC5"/>
    <w:sectPr w:rsidR="00C95AC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33D04" w14:textId="77777777" w:rsidR="00DA3549" w:rsidRDefault="00DA3549" w:rsidP="00DA3549">
      <w:pPr>
        <w:spacing w:after="0" w:line="240" w:lineRule="auto"/>
      </w:pPr>
      <w:r>
        <w:separator/>
      </w:r>
    </w:p>
  </w:endnote>
  <w:endnote w:type="continuationSeparator" w:id="0">
    <w:p w14:paraId="308FD017" w14:textId="77777777" w:rsidR="00DA3549" w:rsidRDefault="00DA3549" w:rsidP="00DA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51AFD" w14:textId="77777777" w:rsidR="00DA3549" w:rsidRDefault="00DA3549" w:rsidP="00DA3549">
      <w:pPr>
        <w:spacing w:after="0" w:line="240" w:lineRule="auto"/>
      </w:pPr>
      <w:r>
        <w:separator/>
      </w:r>
    </w:p>
  </w:footnote>
  <w:footnote w:type="continuationSeparator" w:id="0">
    <w:p w14:paraId="789D8D3B" w14:textId="77777777" w:rsidR="00DA3549" w:rsidRDefault="00DA3549" w:rsidP="00DA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D9E1" w14:textId="09679211" w:rsidR="00DA3549" w:rsidRPr="006420E7" w:rsidRDefault="00DA3549" w:rsidP="00DA3549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Times New Roman" w:hAnsi="Arial"/>
        <w:sz w:val="24"/>
        <w:szCs w:val="20"/>
        <w:lang w:eastAsia="pt-BR"/>
      </w:rPr>
    </w:pPr>
    <w:r w:rsidRPr="006420E7">
      <w:rPr>
        <w:rFonts w:ascii="Arial" w:eastAsia="Times New Roman" w:hAnsi="Arial"/>
        <w:noProof/>
        <w:sz w:val="24"/>
        <w:szCs w:val="20"/>
        <w:lang w:eastAsia="pt-BR"/>
      </w:rPr>
      <w:drawing>
        <wp:inline distT="0" distB="0" distL="0" distR="0" wp14:anchorId="187A5F90" wp14:editId="1D881A59">
          <wp:extent cx="731520" cy="92202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35306" w14:textId="77777777" w:rsidR="00DA3549" w:rsidRPr="006420E7" w:rsidRDefault="00DA3549" w:rsidP="00DA3549">
    <w:pPr>
      <w:pBdr>
        <w:bottom w:val="double" w:sz="4" w:space="1" w:color="auto"/>
      </w:pBdr>
      <w:spacing w:after="0" w:line="240" w:lineRule="auto"/>
      <w:jc w:val="center"/>
      <w:rPr>
        <w:rFonts w:ascii="Times New Roman" w:eastAsia="Times New Roman" w:hAnsi="Times New Roman"/>
        <w:b/>
        <w:sz w:val="24"/>
        <w:szCs w:val="20"/>
        <w:lang w:eastAsia="pt-BR"/>
      </w:rPr>
    </w:pPr>
    <w:r w:rsidRPr="006420E7">
      <w:rPr>
        <w:rFonts w:ascii="Times New Roman" w:eastAsia="Times New Roman" w:hAnsi="Times New Roman"/>
        <w:b/>
        <w:sz w:val="24"/>
        <w:szCs w:val="20"/>
        <w:lang w:eastAsia="pt-BR"/>
      </w:rPr>
      <w:t>PROCURADORIA GERAL DO ESTADO</w:t>
    </w:r>
  </w:p>
  <w:p w14:paraId="3461192A" w14:textId="77777777" w:rsidR="00DA3549" w:rsidRDefault="00DA3549">
    <w:pPr>
      <w:pStyle w:val="Cabealho"/>
    </w:pPr>
  </w:p>
  <w:p w14:paraId="5DE27E55" w14:textId="77777777" w:rsidR="00DA3549" w:rsidRDefault="00DA3549" w:rsidP="00DA3549">
    <w:pPr>
      <w:pStyle w:val="Default"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  <w:between w:val="single" w:sz="2" w:space="1" w:color="auto"/>
        <w:bar w:val="single" w:sz="2" w:color="auto"/>
      </w:pBdr>
      <w:shd w:val="clear" w:color="auto" w:fill="D9D9D9"/>
      <w:spacing w:line="288" w:lineRule="auto"/>
      <w:jc w:val="center"/>
      <w:rPr>
        <w:rFonts w:ascii="Times New Roman" w:hAnsi="Times New Roman" w:cs="Times New Roman"/>
        <w:b/>
        <w:color w:val="auto"/>
      </w:rPr>
    </w:pPr>
    <w:r w:rsidRPr="00D753B0">
      <w:rPr>
        <w:rFonts w:ascii="Times New Roman" w:hAnsi="Times New Roman" w:cs="Times New Roman"/>
        <w:b/>
        <w:color w:val="auto"/>
      </w:rPr>
      <w:t xml:space="preserve">PREGÃO ELETRÔNICO PGE-RJ Nº </w:t>
    </w:r>
    <w:r>
      <w:rPr>
        <w:rFonts w:ascii="Times New Roman" w:hAnsi="Times New Roman" w:cs="Times New Roman"/>
        <w:b/>
        <w:color w:val="auto"/>
      </w:rPr>
      <w:t>03</w:t>
    </w:r>
    <w:r w:rsidRPr="00D753B0">
      <w:rPr>
        <w:rFonts w:ascii="Times New Roman" w:hAnsi="Times New Roman" w:cs="Times New Roman"/>
        <w:b/>
        <w:color w:val="auto"/>
      </w:rPr>
      <w:t>/202</w:t>
    </w:r>
    <w:r>
      <w:rPr>
        <w:rFonts w:ascii="Times New Roman" w:hAnsi="Times New Roman" w:cs="Times New Roman"/>
        <w:b/>
        <w:color w:val="auto"/>
      </w:rPr>
      <w:t>3</w:t>
    </w:r>
  </w:p>
  <w:p w14:paraId="07660E2E" w14:textId="77777777" w:rsidR="00DA3549" w:rsidRDefault="00DA35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5"/>
    <w:rsid w:val="00243A1F"/>
    <w:rsid w:val="00332EB6"/>
    <w:rsid w:val="004924AF"/>
    <w:rsid w:val="008D7225"/>
    <w:rsid w:val="00C95AC5"/>
    <w:rsid w:val="00DA3549"/>
    <w:rsid w:val="00FD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D4DA"/>
  <w15:chartTrackingRefBased/>
  <w15:docId w15:val="{86EAD6BF-844F-4124-BC3B-8818ED19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C95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A35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3549"/>
  </w:style>
  <w:style w:type="paragraph" w:styleId="Rodap">
    <w:name w:val="footer"/>
    <w:basedOn w:val="Normal"/>
    <w:link w:val="RodapChar"/>
    <w:uiPriority w:val="99"/>
    <w:unhideWhenUsed/>
    <w:rsid w:val="00DA35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3549"/>
  </w:style>
  <w:style w:type="paragraph" w:customStyle="1" w:styleId="Default">
    <w:name w:val="Default"/>
    <w:rsid w:val="00DA3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746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hellena fernandes</dc:creator>
  <cp:keywords/>
  <dc:description/>
  <cp:lastModifiedBy>hellena fernandes</cp:lastModifiedBy>
  <cp:revision>5</cp:revision>
  <dcterms:created xsi:type="dcterms:W3CDTF">2022-12-26T20:54:00Z</dcterms:created>
  <dcterms:modified xsi:type="dcterms:W3CDTF">2023-02-01T18:18:00Z</dcterms:modified>
</cp:coreProperties>
</file>