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284"/>
        <w:gridCol w:w="566"/>
        <w:gridCol w:w="426"/>
        <w:gridCol w:w="992"/>
        <w:gridCol w:w="992"/>
        <w:gridCol w:w="992"/>
        <w:gridCol w:w="1135"/>
        <w:gridCol w:w="850"/>
      </w:tblGrid>
      <w:tr w:rsidR="00F76762" w14:paraId="6A37F0B6" w14:textId="77777777" w:rsidTr="000A674E">
        <w:trPr>
          <w:trHeight w:val="1889"/>
          <w:jc w:val="center"/>
        </w:trPr>
        <w:tc>
          <w:tcPr>
            <w:tcW w:w="851" w:type="dxa"/>
            <w:tcBorders>
              <w:right w:val="nil"/>
            </w:tcBorders>
          </w:tcPr>
          <w:p w14:paraId="52EBC98F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AA05D33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52436BC" w14:textId="2B58AEFD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6023AD73" wp14:editId="695635BE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49548F88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4C1327F3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15F0836D" w14:textId="77777777" w:rsidR="00F76762" w:rsidRPr="00916427" w:rsidRDefault="00F76762" w:rsidP="000A674E">
            <w:pPr>
              <w:rPr>
                <w:sz w:val="16"/>
                <w:szCs w:val="16"/>
              </w:rPr>
            </w:pPr>
          </w:p>
          <w:p w14:paraId="46EEA086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B9109CC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31BE23" w14:textId="77777777" w:rsidR="00F76762" w:rsidRPr="00916427" w:rsidRDefault="00F76762" w:rsidP="000A674E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0D581531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6"/>
          </w:tcPr>
          <w:p w14:paraId="0731AF6D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823AC09" w14:textId="3A6B58A1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>
              <w:rPr>
                <w:rFonts w:ascii="Arial" w:hAnsi="Arial" w:cs="Arial"/>
                <w:sz w:val="20"/>
                <w:u w:val="single"/>
              </w:rPr>
              <w:t xml:space="preserve"> 17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  <w:u w:val="single"/>
              </w:rPr>
              <w:t>2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2B8B9B08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25C73981" w14:textId="51BA1807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23</w:t>
            </w:r>
            <w:r w:rsidRPr="00E870DC">
              <w:rPr>
                <w:rFonts w:ascii="Arial" w:hAnsi="Arial" w:cs="Arial"/>
                <w:sz w:val="20"/>
              </w:rPr>
              <w:t>/</w:t>
            </w:r>
            <w:r>
              <w:rPr>
                <w:rFonts w:ascii="Arial" w:hAnsi="Arial" w:cs="Arial"/>
                <w:sz w:val="20"/>
              </w:rPr>
              <w:t>09</w:t>
            </w:r>
            <w:r w:rsidRPr="00E870DC">
              <w:rPr>
                <w:rFonts w:ascii="Arial" w:hAnsi="Arial" w:cs="Arial"/>
                <w:sz w:val="20"/>
              </w:rPr>
              <w:t>/202</w:t>
            </w:r>
            <w:r>
              <w:rPr>
                <w:rFonts w:ascii="Arial" w:hAnsi="Arial" w:cs="Arial"/>
                <w:sz w:val="20"/>
              </w:rPr>
              <w:t>2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66F5DB29" w14:textId="77777777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00E590CF" w14:textId="19BCFE1A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>23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>09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02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01F111AC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83F9701" w14:textId="77777777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PES 0022/2022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5A90C415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EBF4C74" w14:textId="77777777" w:rsidR="00F76762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7" w:tgtFrame="ifrVisualizacao" w:history="1"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SEI-140001/0</w:t>
              </w:r>
              <w:r>
                <w:rPr>
                  <w:rStyle w:val="Hyperlink"/>
                  <w:rFonts w:ascii="Arial" w:hAnsi="Arial" w:cs="Arial"/>
                  <w:color w:val="000000"/>
                  <w:sz w:val="20"/>
                </w:rPr>
                <w:t>64987</w:t>
              </w:r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/2021 </w:t>
              </w:r>
            </w:hyperlink>
          </w:p>
          <w:p w14:paraId="0BE4F92D" w14:textId="77777777" w:rsidR="00F76762" w:rsidRPr="00916427" w:rsidRDefault="00F76762" w:rsidP="000A674E">
            <w:pPr>
              <w:rPr>
                <w:noProof/>
                <w:sz w:val="12"/>
                <w:szCs w:val="12"/>
              </w:rPr>
            </w:pPr>
          </w:p>
        </w:tc>
      </w:tr>
      <w:tr w:rsidR="00F76762" w14:paraId="087D1FCD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567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1A6D40" w14:textId="77777777" w:rsidR="00F76762" w:rsidRPr="00C828AA" w:rsidRDefault="00F76762" w:rsidP="000A674E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33DE291C" w14:textId="33F52A3F" w:rsidR="00F76762" w:rsidRPr="00C828AA" w:rsidRDefault="00F76762" w:rsidP="000A674E">
            <w:pPr>
              <w:spacing w:line="48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Pregão Eletrônico PGE-RJ nº.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="002855E4">
              <w:rPr>
                <w:rFonts w:ascii="Arial" w:hAnsi="Arial" w:cs="Arial"/>
                <w:b/>
                <w:sz w:val="20"/>
                <w:u w:val="single"/>
              </w:rPr>
              <w:t>17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b/>
                <w:sz w:val="20"/>
                <w:u w:val="single"/>
              </w:rPr>
              <w:t>2</w:t>
            </w:r>
            <w:r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CDBF08F" w14:textId="77777777" w:rsidR="00F76762" w:rsidRDefault="00F76762" w:rsidP="000A674E">
            <w:pPr>
              <w:jc w:val="center"/>
              <w:rPr>
                <w:b/>
                <w:sz w:val="8"/>
              </w:rPr>
            </w:pPr>
          </w:p>
          <w:p w14:paraId="4CA8928A" w14:textId="77777777" w:rsidR="00F76762" w:rsidRDefault="00F76762" w:rsidP="000A674E">
            <w:pPr>
              <w:pStyle w:val="Ttu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CARIMBO DA FIRMA</w:t>
            </w:r>
          </w:p>
          <w:p w14:paraId="7A0A83E2" w14:textId="77777777" w:rsidR="00F76762" w:rsidRDefault="00F76762" w:rsidP="000A674E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00726772" w14:textId="77777777" w:rsidR="00F76762" w:rsidRDefault="00F76762" w:rsidP="000A674E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3FF73B15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0AA27717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15BF5FDC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69CD3EBB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01EC748A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673F751F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</w:tc>
      </w:tr>
      <w:tr w:rsidR="00F76762" w14:paraId="25F1BBF3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4339B76A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183E435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7AA0E50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1F3E542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4AEF8C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78AE86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7025F6D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113D8A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616B427A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AE22AE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95691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5BED6A99" w14:textId="77777777" w:rsidR="00F76762" w:rsidRDefault="00F76762" w:rsidP="000A674E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E1F683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5EDFC3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F76762" w14:paraId="59157999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5C4175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EBF678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FF45FF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D136FF6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DBAFE4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9BA597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Valor Mensal 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D07ECD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1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417068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Mensal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262F31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</w:tr>
      <w:tr w:rsidR="00F76762" w14:paraId="5B1BE98E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48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27E6C94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</w:t>
            </w:r>
          </w:p>
          <w:p w14:paraId="5BC5B6A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4AFD5EDD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752D2C95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1144A56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274A8F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083293B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2D18EEE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C6519C7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D9AAE8D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</w:t>
            </w:r>
          </w:p>
          <w:p w14:paraId="7227271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313B5A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62DDF0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8D2E5D1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DC75293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2B7AE77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7BACD5A2" w14:textId="77777777" w:rsidR="00F76762" w:rsidRDefault="00F76762" w:rsidP="000A674E">
            <w:pPr>
              <w:rPr>
                <w:b/>
                <w:bCs/>
                <w:sz w:val="20"/>
              </w:rPr>
            </w:pPr>
          </w:p>
          <w:p w14:paraId="308C8FDA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1B777C8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1F13B2E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III</w:t>
            </w:r>
          </w:p>
          <w:p w14:paraId="2E784262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69767F1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97B6730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E325FB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4D8F1A64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5F4548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95BB5F5" w14:textId="77777777" w:rsidR="00F76762" w:rsidRPr="00EA5DDC" w:rsidRDefault="00F76762" w:rsidP="000A674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3599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ERME) – vermelhas padrão STAFF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6BF4EDE5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2E5756B0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7A57860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FLEXTROPIC) – pretas padrão PROCURADOR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5207DDE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12D9D240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49638C1C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MIMI) – cadeiras REFEITÓRIO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0B02E41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08F6137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3566BEA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Valor Global por Extenso:</w:t>
            </w:r>
          </w:p>
          <w:p w14:paraId="0576D11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3A412EF6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71B35CA5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08F61883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41702B9" w14:textId="77777777" w:rsidR="00F76762" w:rsidRPr="009A1314" w:rsidRDefault="00F76762" w:rsidP="000A674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D068B1" w14:textId="77777777" w:rsidR="00F76762" w:rsidRDefault="00F76762" w:rsidP="000A674E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34D4750" w14:textId="77777777" w:rsidR="00F76762" w:rsidRDefault="00F76762" w:rsidP="000A674E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6B588F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4D53B7A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B978A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56899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E9476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65740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20947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2EBAED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9EFDE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7FE05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CF080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0174EAB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5E0C7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C11B0E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BBD08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93C942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0B86D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40993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425B7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2BB126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3DBE127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D86F7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3A416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EEC570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D3610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3D963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B8AC0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7AB44C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79884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6D5E9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D3729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DF1418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12BA6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84F70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058E9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0F3B7EB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79CA4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514F9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68542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719B2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5A4DD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67D6D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A9CB5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EBF07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75408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33A3EF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8E1FC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653EC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252D7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4DB5F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49F9F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06D4D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2015B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EE16F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2F4343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83C8B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B8112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77355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458C6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28A17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C8104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26364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1FD5FF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57719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5AD155B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190EB0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8555AD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8BC3D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E4531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354605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FFB78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2F8C8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30025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D7C7C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192D1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E46E01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5CE63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F9B61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CC251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FB6CF4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3B737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C8B84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5249C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E5E4F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A8D80A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8CF45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8567A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E602D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7FC93949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A79E01" w14:textId="77777777" w:rsidR="00F76762" w:rsidRPr="00F70924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656932" w14:textId="77777777" w:rsidR="00F76762" w:rsidRPr="00F70924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81A564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3BB2BB54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52C962BA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12DD51EA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4F9C3767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37064981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073EA099" w14:textId="77777777" w:rsidR="00F76762" w:rsidRPr="0024789C" w:rsidRDefault="00F76762" w:rsidP="000A674E">
            <w:pPr>
              <w:pStyle w:val="Cabealho"/>
              <w:rPr>
                <w:sz w:val="12"/>
                <w:szCs w:val="12"/>
              </w:rPr>
            </w:pPr>
          </w:p>
          <w:p w14:paraId="08A3D30B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0FE40F16" w14:textId="77777777" w:rsidR="00F76762" w:rsidRPr="00F70924" w:rsidRDefault="00F76762" w:rsidP="000A674E">
            <w:pPr>
              <w:pStyle w:val="Cabealho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B237A69" w14:textId="77777777" w:rsidR="00F76762" w:rsidRPr="00F70924" w:rsidRDefault="00F76762" w:rsidP="000A674E">
            <w:pPr>
              <w:pStyle w:val="Cabealho"/>
              <w:jc w:val="center"/>
              <w:rPr>
                <w:sz w:val="20"/>
              </w:rPr>
            </w:pPr>
          </w:p>
        </w:tc>
      </w:tr>
      <w:tr w:rsidR="00F76762" w14:paraId="3CCA34C1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58DBDD8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05CD6D71" w14:textId="77777777" w:rsidR="00F76762" w:rsidRPr="00643BD3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34EC37C8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6524C22E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4E3A465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lastRenderedPageBreak/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2CA9331A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721A287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708F23A9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3E5800B5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devolvida  na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forma expressa no Item 12.1, “c”, do Edital.</w:t>
            </w:r>
          </w:p>
          <w:p w14:paraId="511FF266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51A31A4E" w14:textId="77777777" w:rsidR="00F76762" w:rsidRDefault="00F76762" w:rsidP="000A674E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507B6" w14:textId="77777777" w:rsidR="00F76762" w:rsidRPr="00376692" w:rsidRDefault="00F76762" w:rsidP="000A674E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0275C81B" w14:textId="77777777" w:rsidR="00F76762" w:rsidRPr="009A1314" w:rsidRDefault="00F76762" w:rsidP="000A674E">
            <w:pPr>
              <w:pStyle w:val="Ttulo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 xml:space="preserve">Prazo de Execução do Contrato: </w:t>
            </w:r>
            <w:r w:rsidRPr="009A1314">
              <w:rPr>
                <w:rFonts w:ascii="Arial" w:hAnsi="Arial" w:cs="Arial"/>
                <w:b w:val="0"/>
              </w:rPr>
              <w:t xml:space="preserve">De acordo com o item 5 do Termo de Referência </w:t>
            </w:r>
          </w:p>
          <w:p w14:paraId="7B8A785D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0A388FB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6EDF057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612A0E6C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Local de Execução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>locais elencados no Item 4 do Termo de Referência.</w:t>
            </w:r>
          </w:p>
          <w:p w14:paraId="257836C1" w14:textId="77777777" w:rsidR="00F76762" w:rsidRPr="0037669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0FD944B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1D2DAF3E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pacing w:val="-14"/>
                <w:sz w:val="20"/>
              </w:rPr>
            </w:pPr>
          </w:p>
          <w:p w14:paraId="7CA8AF0B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6E502ACF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</w:p>
          <w:p w14:paraId="1487441C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</w:p>
          <w:p w14:paraId="244C91DB" w14:textId="77777777" w:rsidR="00F76762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2884546E" w14:textId="77777777" w:rsidR="00F76762" w:rsidRPr="00E6041E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77A7B994" w14:textId="77777777" w:rsidR="00F76762" w:rsidRPr="0037669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788756C0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7B180AD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464ED7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EF7B95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08E0BC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66D4F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280400D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  <w:p w14:paraId="3CA1D38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ED6235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17314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</w:pPr>
          </w:p>
        </w:tc>
      </w:tr>
      <w:tr w:rsidR="00F76762" w14:paraId="5A0E81FE" w14:textId="77777777" w:rsidTr="000A674E">
        <w:trPr>
          <w:jc w:val="center"/>
        </w:trPr>
        <w:tc>
          <w:tcPr>
            <w:tcW w:w="851" w:type="dxa"/>
            <w:tcBorders>
              <w:right w:val="nil"/>
            </w:tcBorders>
          </w:tcPr>
          <w:p w14:paraId="3456A04A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7A4FF7FE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68E9C58E" w14:textId="3FBF1CCE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3C1F549" wp14:editId="2536BB60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6B4CC335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7AE9B44C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72B6C51D" w14:textId="77777777" w:rsidR="00F76762" w:rsidRPr="00916427" w:rsidRDefault="00F76762" w:rsidP="000A674E">
            <w:pPr>
              <w:rPr>
                <w:sz w:val="16"/>
                <w:szCs w:val="16"/>
              </w:rPr>
            </w:pPr>
          </w:p>
          <w:p w14:paraId="68B4CCF6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7B27FB11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D7A520" w14:textId="77777777" w:rsidR="00F76762" w:rsidRPr="00916427" w:rsidRDefault="00F76762" w:rsidP="000A674E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36E69078" w14:textId="77777777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6"/>
          </w:tcPr>
          <w:p w14:paraId="46412F40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DBE740E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E7713B5" w14:textId="7A82ED7D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2855E4">
              <w:rPr>
                <w:rFonts w:ascii="Arial" w:hAnsi="Arial" w:cs="Arial"/>
                <w:sz w:val="20"/>
                <w:u w:val="single"/>
              </w:rPr>
              <w:t>17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  <w:u w:val="single"/>
              </w:rPr>
              <w:t>2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593BB954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6341BCA8" w14:textId="28940CF1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2855E4">
              <w:rPr>
                <w:rFonts w:ascii="Arial" w:hAnsi="Arial" w:cs="Arial"/>
                <w:sz w:val="20"/>
              </w:rPr>
              <w:t>23</w:t>
            </w:r>
            <w:r w:rsidRPr="00E870DC">
              <w:rPr>
                <w:rFonts w:ascii="Arial" w:hAnsi="Arial" w:cs="Arial"/>
                <w:sz w:val="20"/>
              </w:rPr>
              <w:t>/</w:t>
            </w:r>
            <w:r w:rsidR="002855E4">
              <w:rPr>
                <w:rFonts w:ascii="Arial" w:hAnsi="Arial" w:cs="Arial"/>
                <w:sz w:val="20"/>
              </w:rPr>
              <w:t>09</w:t>
            </w:r>
            <w:r w:rsidRPr="00E870DC">
              <w:rPr>
                <w:rFonts w:ascii="Arial" w:hAnsi="Arial" w:cs="Arial"/>
                <w:sz w:val="20"/>
              </w:rPr>
              <w:t>/202</w:t>
            </w:r>
            <w:r>
              <w:rPr>
                <w:rFonts w:ascii="Arial" w:hAnsi="Arial" w:cs="Arial"/>
                <w:sz w:val="20"/>
              </w:rPr>
              <w:t>2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6BEF5D82" w14:textId="77777777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58E33451" w14:textId="70ABA457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 </w:t>
            </w:r>
            <w:r w:rsidR="002855E4">
              <w:rPr>
                <w:rFonts w:ascii="Arial" w:hAnsi="Arial" w:cs="Arial"/>
                <w:bCs/>
                <w:sz w:val="20"/>
              </w:rPr>
              <w:t>23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 w:rsidR="002855E4">
              <w:rPr>
                <w:rFonts w:ascii="Arial" w:hAnsi="Arial" w:cs="Arial"/>
                <w:bCs/>
                <w:sz w:val="20"/>
              </w:rPr>
              <w:t>09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02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1F5AFD71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B98EC1" w14:textId="77777777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PES 0022/2022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69A62627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128E2C" w14:textId="77777777" w:rsidR="00F76762" w:rsidRPr="00630F43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8" w:tgtFrame="ifrVisualizacao" w:history="1"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SEI-140001/0</w:t>
              </w:r>
              <w:r>
                <w:rPr>
                  <w:rStyle w:val="Hyperlink"/>
                  <w:rFonts w:ascii="Arial" w:hAnsi="Arial" w:cs="Arial"/>
                  <w:color w:val="000000"/>
                  <w:sz w:val="20"/>
                </w:rPr>
                <w:t>64987</w:t>
              </w:r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/2021 </w:t>
              </w:r>
            </w:hyperlink>
            <w:r w:rsidRPr="001416E8">
              <w:rPr>
                <w:rFonts w:ascii="Arial" w:hAnsi="Arial" w:cs="Arial"/>
                <w:sz w:val="20"/>
              </w:rPr>
              <w:t xml:space="preserve">                                                              </w:t>
            </w:r>
          </w:p>
          <w:p w14:paraId="30E4F16C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F76762" w14:paraId="16A146EA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799DCB3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58A8E1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F7A0BB5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281FE23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A35378F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F76762" w14:paraId="14282546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42A29F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097DF7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D6494B2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6A960E9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AF78203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43B636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4B1F8A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A9DF47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B951F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88AB33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C0B400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A4BCC4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8EA6BB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4333461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6B6D5277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5C01885A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41D8DEE7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37EC2793" w14:textId="77777777" w:rsidR="00F76762" w:rsidRDefault="00F76762" w:rsidP="000A674E">
            <w:pPr>
              <w:jc w:val="center"/>
            </w:pPr>
          </w:p>
          <w:p w14:paraId="79B6FC34" w14:textId="77777777" w:rsidR="00F76762" w:rsidRDefault="00F76762" w:rsidP="000A674E">
            <w:pPr>
              <w:jc w:val="center"/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653DE" w14:textId="77777777" w:rsidR="00F76762" w:rsidRPr="00495AD8" w:rsidRDefault="00F76762" w:rsidP="000A674E">
            <w:pPr>
              <w:pStyle w:val="Corpodetexto"/>
              <w:rPr>
                <w:sz w:val="12"/>
                <w:szCs w:val="12"/>
              </w:rPr>
            </w:pPr>
          </w:p>
          <w:p w14:paraId="33FC6AF4" w14:textId="77777777" w:rsidR="00F76762" w:rsidRPr="002A31C4" w:rsidRDefault="00F76762" w:rsidP="000A674E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759FDD7E" w14:textId="77777777" w:rsidR="00F76762" w:rsidRDefault="00F76762" w:rsidP="000A674E">
            <w:pPr>
              <w:rPr>
                <w:rFonts w:ascii="Arial" w:hAnsi="Arial"/>
              </w:rPr>
            </w:pPr>
          </w:p>
          <w:p w14:paraId="11011639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71BE4E76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2CD50931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03CE6E40" w14:textId="77777777" w:rsidR="00F76762" w:rsidRDefault="00F76762" w:rsidP="000A674E">
            <w:pPr>
              <w:rPr>
                <w:rFonts w:ascii="Arial" w:hAnsi="Arial"/>
              </w:rPr>
            </w:pPr>
          </w:p>
          <w:p w14:paraId="216851BD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3A1473E3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3DAE9618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6DC0ED42" w14:textId="77777777" w:rsidR="00F76762" w:rsidRDefault="00F76762" w:rsidP="000A674E">
            <w:pPr>
              <w:rPr>
                <w:rFonts w:ascii="Arial" w:hAnsi="Arial"/>
                <w:sz w:val="16"/>
                <w:szCs w:val="16"/>
              </w:rPr>
            </w:pPr>
          </w:p>
          <w:p w14:paraId="1D5AF550" w14:textId="77777777" w:rsidR="00F76762" w:rsidRDefault="00F76762" w:rsidP="000A674E">
            <w:pPr>
              <w:rPr>
                <w:rFonts w:ascii="Arial" w:hAnsi="Arial"/>
                <w:sz w:val="16"/>
                <w:szCs w:val="16"/>
              </w:rPr>
            </w:pPr>
          </w:p>
          <w:p w14:paraId="4581CD1D" w14:textId="77777777" w:rsidR="00F76762" w:rsidRPr="00F10861" w:rsidRDefault="00F76762" w:rsidP="000A674E">
            <w:pPr>
              <w:rPr>
                <w:rFonts w:ascii="Arial" w:hAnsi="Arial"/>
                <w:sz w:val="2"/>
                <w:szCs w:val="2"/>
              </w:rPr>
            </w:pPr>
          </w:p>
          <w:p w14:paraId="1FA69D37" w14:textId="77777777" w:rsidR="00F76762" w:rsidRPr="005849BF" w:rsidRDefault="00F76762" w:rsidP="000A674E">
            <w:pPr>
              <w:rPr>
                <w:rFonts w:ascii="Arial" w:hAnsi="Arial"/>
                <w:sz w:val="6"/>
                <w:szCs w:val="6"/>
              </w:rPr>
            </w:pPr>
          </w:p>
          <w:p w14:paraId="55EA0BFD" w14:textId="77777777" w:rsidR="00F76762" w:rsidRPr="00200856" w:rsidRDefault="00F76762" w:rsidP="000A674E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0EDACDEB" w14:textId="77777777" w:rsidR="00F76762" w:rsidRDefault="00F76762" w:rsidP="000A674E">
            <w:pPr>
              <w:rPr>
                <w:rFonts w:ascii="Arial" w:hAnsi="Arial" w:cs="Arial"/>
              </w:rPr>
            </w:pPr>
          </w:p>
          <w:p w14:paraId="7B1A5E26" w14:textId="77777777" w:rsidR="00F76762" w:rsidRPr="0001599B" w:rsidRDefault="00F76762" w:rsidP="000A674E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3D9AD755" w14:textId="77777777" w:rsidR="00F76762" w:rsidRDefault="00F76762" w:rsidP="000A67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843B7B6" w14:textId="77777777" w:rsidR="00F76762" w:rsidRPr="00200856" w:rsidRDefault="00F76762" w:rsidP="000A674E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58EBA72B" w14:textId="77777777" w:rsidR="00F76762" w:rsidRPr="00200856" w:rsidRDefault="00F76762" w:rsidP="000A674E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637905BE" w14:textId="77777777" w:rsidR="00F76762" w:rsidRDefault="00F76762" w:rsidP="000A674E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34DE4428" w14:textId="77777777" w:rsidR="00F76762" w:rsidRDefault="00F76762" w:rsidP="000A674E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4DE98F38" w14:textId="77777777" w:rsidR="00F76762" w:rsidRDefault="00F76762" w:rsidP="000A674E">
            <w:pPr>
              <w:pStyle w:val="Cabealho"/>
            </w:pPr>
          </w:p>
        </w:tc>
      </w:tr>
      <w:tr w:rsidR="00F76762" w14:paraId="6B79A0C3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1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632A9E4F" w14:textId="77777777" w:rsidR="00F76762" w:rsidRDefault="00F76762" w:rsidP="000A674E"/>
          <w:p w14:paraId="75081928" w14:textId="77777777" w:rsidR="00F76762" w:rsidRDefault="00F76762" w:rsidP="000A674E"/>
        </w:tc>
        <w:tc>
          <w:tcPr>
            <w:tcW w:w="48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2BA1947" w14:textId="77777777" w:rsidR="00F76762" w:rsidRPr="004464B8" w:rsidRDefault="00F76762" w:rsidP="000A674E">
            <w:pPr>
              <w:rPr>
                <w:sz w:val="16"/>
                <w:szCs w:val="16"/>
              </w:rPr>
            </w:pPr>
          </w:p>
          <w:p w14:paraId="48689B79" w14:textId="77777777" w:rsidR="00F76762" w:rsidRDefault="00F76762" w:rsidP="000A674E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70215343" w14:textId="77777777" w:rsidR="00F76762" w:rsidRDefault="00F76762" w:rsidP="000A674E">
            <w:pPr>
              <w:jc w:val="center"/>
            </w:pPr>
          </w:p>
          <w:p w14:paraId="4984172B" w14:textId="77777777" w:rsidR="00F76762" w:rsidRDefault="00F76762" w:rsidP="000A674E">
            <w:pPr>
              <w:jc w:val="center"/>
            </w:pPr>
            <w:r>
              <w:t xml:space="preserve">___________________________________  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</w:tc>
      </w:tr>
    </w:tbl>
    <w:p w14:paraId="3215B234" w14:textId="77777777" w:rsidR="00F76762" w:rsidRDefault="00F76762"/>
    <w:sectPr w:rsidR="00F76762" w:rsidSect="002E6BDC">
      <w:headerReference w:type="default" r:id="rId9"/>
      <w:footerReference w:type="default" r:id="rId10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B646" w14:textId="77777777" w:rsidR="00000000" w:rsidRDefault="005048FF">
      <w:r>
        <w:separator/>
      </w:r>
    </w:p>
  </w:endnote>
  <w:endnote w:type="continuationSeparator" w:id="0">
    <w:p w14:paraId="77D6A4F3" w14:textId="77777777" w:rsidR="00000000" w:rsidRDefault="0050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6EBF" w14:textId="77777777" w:rsidR="004A48D5" w:rsidRDefault="002855E4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B99A" w14:textId="77777777" w:rsidR="00000000" w:rsidRDefault="005048FF">
      <w:r>
        <w:separator/>
      </w:r>
    </w:p>
  </w:footnote>
  <w:footnote w:type="continuationSeparator" w:id="0">
    <w:p w14:paraId="360FB3E3" w14:textId="77777777" w:rsidR="00000000" w:rsidRDefault="0050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7BC3" w14:textId="08C3C0BD" w:rsidR="004A48D5" w:rsidRDefault="00F76762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5FEDFB" wp14:editId="28B37CB4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99C3D" w14:textId="77777777" w:rsidR="00A50C3A" w:rsidRDefault="002855E4" w:rsidP="00A50C3A">
                          <w:pPr>
                            <w:pStyle w:val="Ttulo6"/>
                          </w:pPr>
                          <w:r>
                            <w:t xml:space="preserve">ANEXO II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FEDF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3A399C3D" w14:textId="77777777" w:rsidR="00A50C3A" w:rsidRDefault="002855E4" w:rsidP="00A50C3A">
                    <w:pPr>
                      <w:pStyle w:val="Ttulo6"/>
                    </w:pPr>
                    <w:r>
                      <w:t xml:space="preserve">ANEXO </w:t>
                    </w:r>
                    <w:r>
                      <w:t>II</w:t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62"/>
    <w:rsid w:val="002855E4"/>
    <w:rsid w:val="005048FF"/>
    <w:rsid w:val="00F7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F2978"/>
  <w15:chartTrackingRefBased/>
  <w15:docId w15:val="{7F890034-A685-4A53-AEDB-253C01B0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7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76762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F76762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F76762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F76762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76762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767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76762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76762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F76762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7676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767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F76762"/>
  </w:style>
  <w:style w:type="paragraph" w:styleId="Legenda">
    <w:name w:val="caption"/>
    <w:basedOn w:val="Normal"/>
    <w:next w:val="Normal"/>
    <w:qFormat/>
    <w:rsid w:val="00F76762"/>
    <w:pPr>
      <w:framePr w:w="4649" w:h="1928" w:wrap="auto" w:vAnchor="text" w:hAnchor="page" w:x="1297" w:y="143"/>
      <w:jc w:val="center"/>
    </w:pPr>
    <w:rPr>
      <w:b/>
    </w:rPr>
  </w:style>
  <w:style w:type="character" w:styleId="Hyperlink">
    <w:name w:val="Hyperlink"/>
    <w:uiPriority w:val="99"/>
    <w:unhideWhenUsed/>
    <w:rsid w:val="00F76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i.fazenda.rj.gov.br/sei/controlador.php?acao=arvore_visualizar&amp;acao_origem=procedimento_visualizar&amp;id_procedimento=23402342&amp;infra_sistema=100000100&amp;infra_unidade_atual=110000565&amp;infra_hash=21f96835baa613bcf20f4d6e9b80deadd5594ae73a6132189d4ba00a9a7fb4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ei.fazenda.rj.gov.br/sei/controlador.php?acao=arvore_visualizar&amp;acao_origem=procedimento_visualizar&amp;id_procedimento=23402342&amp;infra_sistema=100000100&amp;infra_unidade_atual=110000565&amp;infra_hash=21f96835baa613bcf20f4d6e9b80deadd5594ae73a6132189d4ba00a9a7fb43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685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Correa Carvalho</cp:lastModifiedBy>
  <cp:revision>2</cp:revision>
  <cp:lastPrinted>2022-09-06T19:26:00Z</cp:lastPrinted>
  <dcterms:created xsi:type="dcterms:W3CDTF">2022-09-06T18:23:00Z</dcterms:created>
  <dcterms:modified xsi:type="dcterms:W3CDTF">2022-09-06T19:26:00Z</dcterms:modified>
</cp:coreProperties>
</file>